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1040" w:right="1040"/>
          <w:pgNumType w:start="1"/>
        </w:sectPr>
      </w:pPr>
    </w:p>
    <w:p>
      <w:pPr>
        <w:spacing w:before="16"/>
        <w:ind w:left="11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5"/>
          <w:w w:val="100"/>
          <w:sz w:val="60"/>
          <w:szCs w:val="60"/>
        </w:rPr>
        <w:t>Additiona</w:t>
      </w:r>
      <w:r>
        <w:rPr>
          <w:rFonts w:ascii="Cambria" w:hAnsi="Cambria" w:cs="Cambria" w:eastAsia="Cambria"/>
          <w:w w:val="100"/>
          <w:sz w:val="60"/>
          <w:szCs w:val="60"/>
        </w:rPr>
        <w:t>l</w:t>
      </w:r>
      <w:r>
        <w:rPr>
          <w:rFonts w:ascii="Cambria" w:hAnsi="Cambria" w:cs="Cambria" w:eastAsia="Cambria"/>
          <w:spacing w:val="-5"/>
          <w:w w:val="100"/>
          <w:sz w:val="60"/>
          <w:szCs w:val="60"/>
        </w:rPr>
        <w:t> 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Races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503pt;width:233.28pt;height:.1pt;mso-position-horizontal-relative:page;mso-position-vertical-relative:paragraph;z-index:-125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G</w:t>
      </w:r>
      <w:r>
        <w:rPr>
          <w:w w:val="100"/>
        </w:rPr>
        <w:t>n</w:t>
      </w:r>
      <w:r>
        <w:rPr>
          <w:w w:val="100"/>
        </w:rPr>
        <w:t>ome</w:t>
      </w:r>
      <w:r>
        <w:rPr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2"/>
        <w:ind w:right="0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its</w:t>
      </w:r>
      <w:r>
        <w:rPr>
          <w:w w:val="100"/>
        </w:rPr>
      </w:r>
    </w:p>
    <w:p>
      <w:pPr>
        <w:pStyle w:val="BodyText"/>
        <w:spacing w:before="14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8"/>
        <w:ind w:left="112" w:right="542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/>
        <w:ind w:left="299" w:right="299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-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ind w:right="0"/>
        <w:jc w:val="left"/>
      </w:pP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5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Gn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Language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ind w:right="0"/>
        <w:jc w:val="left"/>
      </w:pP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Fores</w:t>
      </w:r>
      <w:r>
        <w:rPr>
          <w:w w:val="100"/>
        </w:rPr>
        <w:t>t</w:t>
      </w:r>
      <w:r>
        <w:rPr>
          <w:spacing w:val="4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no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gno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ci</w:t>
      </w:r>
      <w:r>
        <w:rPr>
          <w:spacing w:val="1"/>
          <w:w w:val="100"/>
        </w:rPr>
        <w:t>v</w:t>
      </w:r>
      <w:r>
        <w:rPr>
          <w:w w:val="100"/>
        </w:rPr>
        <w:t>iliz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gno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avo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3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iri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gno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ind w:right="0"/>
        <w:jc w:val="left"/>
      </w:pP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3"/>
        <w:ind w:left="112" w:right="6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0" w:lineRule="auto" w:before="2"/>
        <w:ind w:left="112" w:right="3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ound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as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Ro</w:t>
      </w:r>
      <w:r>
        <w:rPr>
          <w:w w:val="100"/>
        </w:rPr>
        <w:t>ck</w:t>
      </w:r>
      <w:r>
        <w:rPr>
          <w:spacing w:val="38"/>
          <w:w w:val="100"/>
        </w:rPr>
        <w:t> </w:t>
      </w:r>
      <w:r>
        <w:rPr>
          <w:w w:val="100"/>
        </w:rPr>
        <w:t>Gn</w:t>
      </w:r>
      <w:r>
        <w:rPr>
          <w:w w:val="100"/>
        </w:rPr>
        <w:t>o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228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/>
        <w:br w:type="column"/>
      </w: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51" w:lineRule="auto"/>
        <w:ind w:right="657"/>
        <w:jc w:val="left"/>
      </w:pP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rl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er.</w:t>
      </w:r>
      <w:r>
        <w:rPr>
          <w:w w:val="100"/>
        </w:rPr>
      </w:r>
    </w:p>
    <w:p>
      <w:pPr>
        <w:spacing w:line="247" w:lineRule="auto" w:before="1"/>
        <w:ind w:left="112" w:right="67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5"/>
        <w:ind w:right="23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’s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y,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/>
        <w:ind w:right="334"/>
        <w:jc w:val="both"/>
      </w:pP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hp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414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49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k</w:t>
      </w: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k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To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og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43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fla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21" w:firstLine="18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x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x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box</w:t>
      </w:r>
      <w:r>
        <w:rPr>
          <w:spacing w:val="2"/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whe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322.559998pt;margin-top:22.86351pt;width:233.28pt;height:.1pt;mso-position-horizontal-relative:page;mso-position-vertical-relative:paragraph;z-index:-124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80"/>
        </w:rPr>
        <w:t>H</w:t>
      </w:r>
      <w:r>
        <w:rPr>
          <w:w w:val="80"/>
        </w:rPr>
        <w:t>a</w:t>
      </w:r>
      <w:r>
        <w:rPr>
          <w:w w:val="80"/>
        </w:rPr>
        <w:t>l</w:t>
      </w:r>
      <w:r>
        <w:rPr>
          <w:spacing w:val="-1"/>
          <w:w w:val="80"/>
        </w:rPr>
        <w:t>f</w:t>
      </w:r>
      <w:r>
        <w:rPr>
          <w:w w:val="80"/>
        </w:rPr>
        <w:t>-­‐</w:t>
      </w:r>
      <w:r>
        <w:rPr>
          <w:w w:val="80"/>
        </w:rPr>
        <w:t>Elf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Heading2"/>
        <w:ind w:right="0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its</w:t>
      </w:r>
      <w:r>
        <w:rPr>
          <w:w w:val="100"/>
        </w:rPr>
      </w:r>
    </w:p>
    <w:p>
      <w:pPr>
        <w:pStyle w:val="BodyText"/>
        <w:spacing w:before="9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el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3"/>
        <w:ind w:left="112" w:right="205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doe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ilit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2"/>
        <w:ind w:left="299" w:right="312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m.</w:t>
      </w:r>
      <w:r>
        <w:rPr>
          <w:rFonts w:ascii="Cambria" w:hAnsi="Cambria" w:cs="Cambria" w:eastAsia="Cambria"/>
          <w:spacing w:val="3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-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ind w:right="0"/>
        <w:jc w:val="left"/>
      </w:pP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01" w:space="627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0" w:lineRule="auto" w:before="75"/>
        <w:ind w:right="569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Fe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Anc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60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Ke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554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Language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anguag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508pt;width:233.28pt;height:.1pt;mso-position-horizontal-relative:page;mso-position-vertical-relative:paragraph;z-index:-123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85"/>
        </w:rPr>
        <w:t>H</w:t>
      </w:r>
      <w:r>
        <w:rPr>
          <w:w w:val="85"/>
        </w:rPr>
        <w:t>a</w:t>
      </w:r>
      <w:r>
        <w:rPr>
          <w:w w:val="85"/>
        </w:rPr>
        <w:t>l</w:t>
      </w:r>
      <w:r>
        <w:rPr>
          <w:spacing w:val="-1"/>
          <w:w w:val="85"/>
        </w:rPr>
        <w:t>f</w:t>
      </w:r>
      <w:r>
        <w:rPr>
          <w:w w:val="85"/>
        </w:rPr>
        <w:t>-­‐</w:t>
      </w:r>
      <w:r>
        <w:rPr>
          <w:w w:val="85"/>
        </w:rPr>
        <w:t>O</w:t>
      </w:r>
      <w:r>
        <w:rPr>
          <w:spacing w:val="-1"/>
          <w:w w:val="85"/>
        </w:rPr>
        <w:t>r</w:t>
      </w:r>
      <w:r>
        <w:rPr>
          <w:w w:val="85"/>
        </w:rPr>
        <w:t>c</w:t>
      </w:r>
      <w:r>
        <w:rPr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2"/>
        <w:ind w:right="0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its</w:t>
      </w:r>
      <w:r>
        <w:rPr>
          <w:w w:val="100"/>
        </w:rPr>
      </w:r>
    </w:p>
    <w:p>
      <w:pPr>
        <w:pStyle w:val="BodyText"/>
        <w:spacing w:before="9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13"/>
        <w:ind w:left="112" w:right="558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2"/>
        <w:ind w:left="299" w:right="844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m.</w:t>
      </w:r>
      <w:r>
        <w:rPr>
          <w:rFonts w:ascii="Cambria" w:hAnsi="Cambria" w:cs="Cambria" w:eastAsia="Cambria"/>
          <w:spacing w:val="3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60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/>
        <w:ind w:right="5393"/>
        <w:jc w:val="left"/>
      </w:pP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e.</w:t>
      </w:r>
      <w:r>
        <w:rPr>
          <w:w w:val="100"/>
        </w:rPr>
      </w:r>
    </w:p>
    <w:p>
      <w:pPr>
        <w:pStyle w:val="BodyText"/>
        <w:spacing w:line="247" w:lineRule="auto"/>
        <w:ind w:right="6338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spacing w:val="1"/>
          <w:w w:val="103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583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Language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sectPr>
      <w:pgSz w:w="12240" w:h="15840"/>
      <w:pgMar w:header="610" w:footer="587" w:top="1040" w:bottom="780" w:left="104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mbria">
    <w:altName w:val="Cambria"/>
    <w:charset w:val="EE"/>
    <w:family w:val="roman"/>
    <w:pitch w:val="variable"/>
  </w:font>
  <w:font w:name="Calibri">
    <w:altName w:val="Calibri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12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3.369110pt;margin-top:751.644775pt;width:65.397280pt;height:11.84pt;mso-position-horizontal-relative:page;mso-position-vertical-relative:page;z-index:-12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122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961pt;height:24.08pt;mso-position-horizontal-relative:page;mso-position-vertical-relative:page;z-index:-125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"/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Cambria" w:hAnsi="Cambria" w:eastAsia="Cambria"/>
      <w:sz w:val="36"/>
      <w:szCs w:val="36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Cambria" w:hAnsi="Cambria" w:eastAsia="Cambria"/>
      <w:sz w:val="29"/>
      <w:szCs w:val="2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2013-06-08T08:38:53Z</dcterms:created>
  <dcterms:modified xsi:type="dcterms:W3CDTF">2013-06-08T08:38:53Z</dcterms:modified>
</cp:coreProperties>
</file>